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45" w:type="pct"/>
        <w:tblInd w:w="-318" w:type="dxa"/>
        <w:tblLayout w:type="fixed"/>
        <w:tblLook w:val="04A0" w:firstRow="1" w:lastRow="0" w:firstColumn="1" w:lastColumn="0" w:noHBand="0" w:noVBand="1"/>
      </w:tblPr>
      <w:tblGrid>
        <w:gridCol w:w="1589"/>
        <w:gridCol w:w="850"/>
        <w:gridCol w:w="567"/>
        <w:gridCol w:w="132"/>
        <w:gridCol w:w="866"/>
        <w:gridCol w:w="699"/>
        <w:gridCol w:w="2132"/>
        <w:gridCol w:w="2983"/>
      </w:tblGrid>
      <w:tr w:rsidR="002527A6" w14:paraId="27490D89" w14:textId="77777777" w:rsidTr="00687ECE">
        <w:trPr>
          <w:trHeight w:val="480"/>
        </w:trPr>
        <w:tc>
          <w:tcPr>
            <w:tcW w:w="1531" w:type="pct"/>
            <w:gridSpan w:val="3"/>
            <w:vMerge w:val="restart"/>
          </w:tcPr>
          <w:p w14:paraId="3FE4C1A6" w14:textId="77777777" w:rsidR="007221CE" w:rsidRDefault="007221CE"/>
          <w:p w14:paraId="45E5C1CA" w14:textId="77777777" w:rsidR="007221CE" w:rsidRDefault="007221CE">
            <w:r>
              <w:rPr>
                <w:noProof/>
                <w:lang w:eastAsia="en-GB"/>
              </w:rPr>
              <w:drawing>
                <wp:inline distT="0" distB="0" distL="0" distR="0" wp14:anchorId="2286BA23" wp14:editId="14B8D4B5">
                  <wp:extent cx="1596788" cy="416257"/>
                  <wp:effectExtent l="0" t="0" r="3810" b="3175"/>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586" cy="437841"/>
                          </a:xfrm>
                          <a:prstGeom prst="rect">
                            <a:avLst/>
                          </a:prstGeom>
                          <a:noFill/>
                          <a:ln>
                            <a:noFill/>
                          </a:ln>
                        </pic:spPr>
                      </pic:pic>
                    </a:graphicData>
                  </a:graphic>
                </wp:inline>
              </w:drawing>
            </w:r>
          </w:p>
          <w:p w14:paraId="1A483CF9" w14:textId="77777777" w:rsidR="007221CE" w:rsidRDefault="007221CE"/>
        </w:tc>
        <w:tc>
          <w:tcPr>
            <w:tcW w:w="3469" w:type="pct"/>
            <w:gridSpan w:val="5"/>
          </w:tcPr>
          <w:p w14:paraId="6057E715" w14:textId="77777777" w:rsidR="007221CE" w:rsidRPr="007221CE" w:rsidRDefault="007221CE" w:rsidP="007221CE">
            <w:pPr>
              <w:jc w:val="center"/>
              <w:rPr>
                <w:b/>
                <w:sz w:val="36"/>
                <w:szCs w:val="36"/>
              </w:rPr>
            </w:pPr>
            <w:r w:rsidRPr="007221CE">
              <w:rPr>
                <w:b/>
                <w:sz w:val="36"/>
                <w:szCs w:val="36"/>
              </w:rPr>
              <w:t>ROLE PROFILE</w:t>
            </w:r>
          </w:p>
        </w:tc>
      </w:tr>
      <w:tr w:rsidR="002527A6" w14:paraId="7A322ED6" w14:textId="77777777" w:rsidTr="00687ECE">
        <w:trPr>
          <w:trHeight w:val="558"/>
        </w:trPr>
        <w:tc>
          <w:tcPr>
            <w:tcW w:w="1531" w:type="pct"/>
            <w:gridSpan w:val="3"/>
            <w:vMerge/>
          </w:tcPr>
          <w:p w14:paraId="389912BE" w14:textId="77777777" w:rsidR="007221CE" w:rsidRDefault="007221CE"/>
        </w:tc>
        <w:tc>
          <w:tcPr>
            <w:tcW w:w="3469" w:type="pct"/>
            <w:gridSpan w:val="5"/>
            <w:vAlign w:val="center"/>
          </w:tcPr>
          <w:p w14:paraId="4F62F07B" w14:textId="77777777" w:rsidR="000567E6" w:rsidRDefault="000567E6" w:rsidP="007221CE">
            <w:pPr>
              <w:jc w:val="center"/>
              <w:rPr>
                <w:sz w:val="28"/>
                <w:szCs w:val="28"/>
              </w:rPr>
            </w:pPr>
            <w:r>
              <w:rPr>
                <w:sz w:val="28"/>
                <w:szCs w:val="28"/>
              </w:rPr>
              <w:t xml:space="preserve">PMO </w:t>
            </w:r>
          </w:p>
          <w:p w14:paraId="6370D1EC" w14:textId="21B090F4" w:rsidR="000567E6" w:rsidRPr="007221CE" w:rsidRDefault="000567E6" w:rsidP="000567E6">
            <w:pPr>
              <w:jc w:val="center"/>
              <w:rPr>
                <w:sz w:val="28"/>
                <w:szCs w:val="28"/>
              </w:rPr>
            </w:pPr>
            <w:r>
              <w:rPr>
                <w:sz w:val="28"/>
                <w:szCs w:val="28"/>
              </w:rPr>
              <w:t>(Portfolio Management Officer)</w:t>
            </w:r>
          </w:p>
        </w:tc>
      </w:tr>
      <w:tr w:rsidR="00365EB1" w:rsidRPr="007221CE" w14:paraId="32BD9632" w14:textId="77777777" w:rsidTr="00687ECE">
        <w:trPr>
          <w:trHeight w:val="288"/>
        </w:trPr>
        <w:tc>
          <w:tcPr>
            <w:tcW w:w="809" w:type="pct"/>
            <w:noWrap/>
            <w:hideMark/>
          </w:tcPr>
          <w:p w14:paraId="723BBB5B" w14:textId="77777777" w:rsidR="00394ABC" w:rsidRPr="00394ABC" w:rsidRDefault="007221CE" w:rsidP="00302E25">
            <w:pPr>
              <w:rPr>
                <w:b/>
              </w:rPr>
            </w:pPr>
            <w:r w:rsidRPr="00394ABC">
              <w:rPr>
                <w:b/>
              </w:rPr>
              <w:t>Reports to:</w:t>
            </w:r>
          </w:p>
        </w:tc>
        <w:tc>
          <w:tcPr>
            <w:tcW w:w="4191" w:type="pct"/>
            <w:gridSpan w:val="7"/>
            <w:noWrap/>
            <w:hideMark/>
          </w:tcPr>
          <w:p w14:paraId="788F7662" w14:textId="76949BBE" w:rsidR="007221CE" w:rsidRPr="007221CE" w:rsidRDefault="000567E6">
            <w:r>
              <w:t>Practice Manager - PMO</w:t>
            </w:r>
          </w:p>
        </w:tc>
      </w:tr>
      <w:tr w:rsidR="002527A6" w:rsidRPr="007221CE" w14:paraId="6E5DA19A" w14:textId="77777777" w:rsidTr="00687ECE">
        <w:trPr>
          <w:trHeight w:val="288"/>
        </w:trPr>
        <w:tc>
          <w:tcPr>
            <w:tcW w:w="809" w:type="pct"/>
            <w:noWrap/>
            <w:hideMark/>
          </w:tcPr>
          <w:p w14:paraId="2E37DB1A" w14:textId="77777777" w:rsidR="00394ABC" w:rsidRPr="006D09CD" w:rsidRDefault="007221CE">
            <w:pPr>
              <w:rPr>
                <w:b/>
              </w:rPr>
            </w:pPr>
            <w:r w:rsidRPr="00394ABC">
              <w:rPr>
                <w:b/>
              </w:rPr>
              <w:t>Grade:</w:t>
            </w:r>
          </w:p>
        </w:tc>
        <w:sdt>
          <w:sdtPr>
            <w:alias w:val="Grade"/>
            <w:tag w:val="Grade"/>
            <w:id w:val="-1896804037"/>
            <w:placeholder>
              <w:docPart w:val="3244F6FBDFEA49FE9B201C301967BCD4"/>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586" w:type="pct"/>
                <w:gridSpan w:val="5"/>
                <w:noWrap/>
                <w:hideMark/>
              </w:tcPr>
              <w:p w14:paraId="2FDD2D3E" w14:textId="14760AA2" w:rsidR="007221CE" w:rsidRPr="007221CE" w:rsidRDefault="000567E6" w:rsidP="007221CE">
                <w:r>
                  <w:t>Professional / Technical</w:t>
                </w:r>
              </w:p>
            </w:tc>
          </w:sdtContent>
        </w:sdt>
        <w:tc>
          <w:tcPr>
            <w:tcW w:w="1086" w:type="pct"/>
            <w:noWrap/>
            <w:hideMark/>
          </w:tcPr>
          <w:p w14:paraId="531D7139" w14:textId="77777777" w:rsidR="007221CE" w:rsidRPr="007221CE" w:rsidRDefault="007221CE" w:rsidP="006D09CD">
            <w:r w:rsidRPr="00394ABC">
              <w:rPr>
                <w:b/>
              </w:rPr>
              <w:t>Job Family:</w:t>
            </w:r>
            <w:r w:rsidR="00394ABC">
              <w:t xml:space="preserve"> </w:t>
            </w:r>
          </w:p>
        </w:tc>
        <w:sdt>
          <w:sdtPr>
            <w:alias w:val="Job Family"/>
            <w:tag w:val="Job Family"/>
            <w:id w:val="-1729450357"/>
            <w:placeholder>
              <w:docPart w:val="8E8FBDCE6FBB4EFF8102B20CEFE60CD3"/>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noWrap/>
                <w:hideMark/>
              </w:tcPr>
              <w:p w14:paraId="2B8D7F69" w14:textId="2420CCBF" w:rsidR="007221CE" w:rsidRPr="007221CE" w:rsidRDefault="000567E6">
                <w:r>
                  <w:t>Change</w:t>
                </w:r>
              </w:p>
            </w:tc>
          </w:sdtContent>
        </w:sdt>
      </w:tr>
      <w:tr w:rsidR="002527A6" w:rsidRPr="007221CE" w14:paraId="7530E463" w14:textId="77777777" w:rsidTr="00687ECE">
        <w:trPr>
          <w:trHeight w:val="288"/>
        </w:trPr>
        <w:tc>
          <w:tcPr>
            <w:tcW w:w="809" w:type="pct"/>
            <w:noWrap/>
            <w:hideMark/>
          </w:tcPr>
          <w:p w14:paraId="190D9592" w14:textId="77777777" w:rsidR="00394ABC" w:rsidRPr="007221CE" w:rsidRDefault="00394ABC">
            <w:r>
              <w:rPr>
                <w:b/>
                <w:bCs/>
              </w:rPr>
              <w:t xml:space="preserve">Leadership </w:t>
            </w:r>
            <w:r w:rsidRPr="007221CE">
              <w:rPr>
                <w:b/>
                <w:bCs/>
              </w:rPr>
              <w:t>Responsibility:</w:t>
            </w:r>
          </w:p>
        </w:tc>
        <w:tc>
          <w:tcPr>
            <w:tcW w:w="433" w:type="pct"/>
            <w:noWrap/>
            <w:hideMark/>
          </w:tcPr>
          <w:p w14:paraId="392FC8FF" w14:textId="77777777" w:rsidR="00394ABC" w:rsidRPr="006D09CD" w:rsidRDefault="00394ABC">
            <w:pPr>
              <w:rPr>
                <w:sz w:val="18"/>
                <w:szCs w:val="18"/>
              </w:rPr>
            </w:pPr>
            <w:r w:rsidRPr="006D09CD">
              <w:rPr>
                <w:sz w:val="18"/>
                <w:szCs w:val="18"/>
              </w:rPr>
              <w:t>Direct</w:t>
            </w:r>
            <w:r w:rsidR="006D09CD" w:rsidRPr="006D09CD">
              <w:rPr>
                <w:sz w:val="18"/>
                <w:szCs w:val="18"/>
              </w:rPr>
              <w:t xml:space="preserve"> Reports</w:t>
            </w:r>
            <w:r w:rsidRPr="006D09CD">
              <w:rPr>
                <w:sz w:val="18"/>
                <w:szCs w:val="18"/>
              </w:rPr>
              <w:t>:</w:t>
            </w:r>
          </w:p>
        </w:tc>
        <w:tc>
          <w:tcPr>
            <w:tcW w:w="356" w:type="pct"/>
            <w:gridSpan w:val="2"/>
            <w:noWrap/>
            <w:hideMark/>
          </w:tcPr>
          <w:p w14:paraId="793EB8FF" w14:textId="50FC52D2" w:rsidR="00394ABC" w:rsidRPr="00687ECE" w:rsidRDefault="000567E6">
            <w:r>
              <w:t>N/A</w:t>
            </w:r>
          </w:p>
        </w:tc>
        <w:tc>
          <w:tcPr>
            <w:tcW w:w="441" w:type="pct"/>
            <w:noWrap/>
            <w:hideMark/>
          </w:tcPr>
          <w:p w14:paraId="764C1115" w14:textId="77777777" w:rsidR="00394ABC" w:rsidRPr="007221CE" w:rsidRDefault="006D09CD" w:rsidP="006D09CD">
            <w:r w:rsidRPr="006D09CD">
              <w:rPr>
                <w:sz w:val="18"/>
                <w:szCs w:val="18"/>
              </w:rPr>
              <w:t>Indirect Reports:</w:t>
            </w:r>
          </w:p>
        </w:tc>
        <w:tc>
          <w:tcPr>
            <w:tcW w:w="356" w:type="pct"/>
            <w:noWrap/>
          </w:tcPr>
          <w:p w14:paraId="5F385BF9" w14:textId="7991F1FD" w:rsidR="00394ABC" w:rsidRPr="007221CE" w:rsidRDefault="000567E6" w:rsidP="00E0033E">
            <w:r>
              <w:t>N/A</w:t>
            </w:r>
          </w:p>
        </w:tc>
        <w:tc>
          <w:tcPr>
            <w:tcW w:w="1086" w:type="pct"/>
            <w:noWrap/>
          </w:tcPr>
          <w:p w14:paraId="102D375A" w14:textId="77777777" w:rsidR="00394ABC" w:rsidRPr="007221CE" w:rsidRDefault="00394ABC" w:rsidP="00365EB1">
            <w:r>
              <w:rPr>
                <w:b/>
                <w:bCs/>
              </w:rPr>
              <w:t>Regulatory Info</w:t>
            </w:r>
            <w:r w:rsidR="00655A99">
              <w:rPr>
                <w:b/>
                <w:bCs/>
              </w:rPr>
              <w:t>rmation</w:t>
            </w:r>
            <w:r>
              <w:rPr>
                <w:b/>
                <w:bCs/>
              </w:rPr>
              <w:t xml:space="preserve">: </w:t>
            </w:r>
          </w:p>
        </w:tc>
        <w:sdt>
          <w:sdtPr>
            <w:alias w:val="Regulatory Info"/>
            <w:tag w:val="Regulatory Info"/>
            <w:id w:val="1040475019"/>
            <w:placeholder>
              <w:docPart w:val="C733D5EE4B6E4B61BEC321F0DF80BEFE"/>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noWrap/>
              </w:tcPr>
              <w:p w14:paraId="31B12DA5" w14:textId="0DBDFAA0" w:rsidR="00394ABC" w:rsidRPr="007221CE" w:rsidRDefault="000567E6" w:rsidP="00E273DA">
                <w:r>
                  <w:t>Not Applicable</w:t>
                </w:r>
              </w:p>
            </w:tc>
          </w:sdtContent>
        </w:sdt>
      </w:tr>
      <w:tr w:rsidR="00687ECE" w:rsidRPr="007221CE" w14:paraId="499BCF16" w14:textId="77777777" w:rsidTr="00687ECE">
        <w:trPr>
          <w:trHeight w:val="288"/>
        </w:trPr>
        <w:tc>
          <w:tcPr>
            <w:tcW w:w="809" w:type="pct"/>
            <w:noWrap/>
            <w:hideMark/>
          </w:tcPr>
          <w:p w14:paraId="6FB694CF" w14:textId="77777777" w:rsidR="00687ECE" w:rsidRPr="00394ABC" w:rsidRDefault="00687ECE">
            <w:pPr>
              <w:rPr>
                <w:b/>
              </w:rPr>
            </w:pPr>
            <w:r w:rsidRPr="00394ABC">
              <w:rPr>
                <w:b/>
              </w:rPr>
              <w:t>Location:</w:t>
            </w:r>
          </w:p>
        </w:tc>
        <w:tc>
          <w:tcPr>
            <w:tcW w:w="1586" w:type="pct"/>
            <w:gridSpan w:val="5"/>
            <w:noWrap/>
          </w:tcPr>
          <w:p w14:paraId="7098C49C" w14:textId="791C751E" w:rsidR="00687ECE" w:rsidRPr="000567E6" w:rsidRDefault="00687ECE">
            <w:pPr>
              <w:rPr>
                <w:rFonts w:cstheme="minorHAnsi"/>
              </w:rPr>
            </w:pPr>
            <w:r w:rsidRPr="000567E6">
              <w:rPr>
                <w:rFonts w:cstheme="minorHAnsi"/>
                <w:sz w:val="20"/>
                <w:szCs w:val="20"/>
              </w:rPr>
              <w:t>Binley, Coventry. Team-led hybrid working arrangements apply.</w:t>
            </w:r>
          </w:p>
        </w:tc>
        <w:tc>
          <w:tcPr>
            <w:tcW w:w="1086" w:type="pct"/>
          </w:tcPr>
          <w:p w14:paraId="055005F4" w14:textId="1F65EA7D" w:rsidR="00687ECE" w:rsidRPr="007221CE" w:rsidRDefault="00687ECE">
            <w:r w:rsidRPr="00687ECE">
              <w:rPr>
                <w:b/>
              </w:rPr>
              <w:t>Working hours:</w:t>
            </w:r>
          </w:p>
        </w:tc>
        <w:tc>
          <w:tcPr>
            <w:tcW w:w="1519" w:type="pct"/>
          </w:tcPr>
          <w:p w14:paraId="2FBB904E" w14:textId="7D63EBA5" w:rsidR="00687ECE" w:rsidRPr="007221CE" w:rsidRDefault="000567E6">
            <w:r>
              <w:t>35</w:t>
            </w:r>
          </w:p>
        </w:tc>
      </w:tr>
      <w:tr w:rsidR="00687ECE" w:rsidRPr="007221CE" w14:paraId="02D7BEDB" w14:textId="77777777" w:rsidTr="00687ECE">
        <w:trPr>
          <w:trHeight w:val="288"/>
        </w:trPr>
        <w:tc>
          <w:tcPr>
            <w:tcW w:w="809" w:type="pct"/>
            <w:noWrap/>
          </w:tcPr>
          <w:p w14:paraId="6CD73AC5" w14:textId="1B04A1A6" w:rsidR="00687ECE" w:rsidRPr="00394ABC" w:rsidRDefault="00687ECE">
            <w:pPr>
              <w:rPr>
                <w:b/>
              </w:rPr>
            </w:pPr>
            <w:r>
              <w:rPr>
                <w:b/>
              </w:rPr>
              <w:t>Effective Date:</w:t>
            </w:r>
          </w:p>
        </w:tc>
        <w:tc>
          <w:tcPr>
            <w:tcW w:w="1586" w:type="pct"/>
            <w:gridSpan w:val="5"/>
            <w:noWrap/>
          </w:tcPr>
          <w:p w14:paraId="17F687A9" w14:textId="105C2799" w:rsidR="00687ECE" w:rsidRPr="00687ECE" w:rsidRDefault="00D2596A">
            <w:pPr>
              <w:rPr>
                <w:sz w:val="20"/>
                <w:szCs w:val="20"/>
              </w:rPr>
            </w:pPr>
            <w:r>
              <w:rPr>
                <w:sz w:val="20"/>
                <w:szCs w:val="20"/>
              </w:rPr>
              <w:t>09/05/2024 v3</w:t>
            </w:r>
          </w:p>
        </w:tc>
        <w:tc>
          <w:tcPr>
            <w:tcW w:w="1086" w:type="pct"/>
          </w:tcPr>
          <w:p w14:paraId="67BF2E0B" w14:textId="6241C057" w:rsidR="00687ECE" w:rsidRPr="00687ECE" w:rsidRDefault="00687ECE">
            <w:pPr>
              <w:rPr>
                <w:b/>
              </w:rPr>
            </w:pPr>
            <w:r>
              <w:rPr>
                <w:b/>
              </w:rPr>
              <w:t>WD Job Code:</w:t>
            </w:r>
          </w:p>
        </w:tc>
        <w:tc>
          <w:tcPr>
            <w:tcW w:w="1519" w:type="pct"/>
          </w:tcPr>
          <w:p w14:paraId="2C56390F" w14:textId="2DF1C0C5" w:rsidR="00687ECE" w:rsidRPr="007221CE" w:rsidRDefault="000567E6">
            <w:r>
              <w:t>JC_0193</w:t>
            </w:r>
          </w:p>
        </w:tc>
      </w:tr>
      <w:tr w:rsidR="007221CE" w:rsidRPr="007221CE" w14:paraId="1923DB64" w14:textId="77777777" w:rsidTr="00687ECE">
        <w:trPr>
          <w:trHeight w:val="288"/>
        </w:trPr>
        <w:tc>
          <w:tcPr>
            <w:tcW w:w="5000" w:type="pct"/>
            <w:gridSpan w:val="8"/>
            <w:shd w:val="clear" w:color="auto" w:fill="8DB3E2" w:themeFill="text2" w:themeFillTint="66"/>
            <w:noWrap/>
            <w:hideMark/>
          </w:tcPr>
          <w:p w14:paraId="79645528" w14:textId="77777777" w:rsidR="007221CE" w:rsidRPr="007221CE" w:rsidRDefault="007221CE">
            <w:r w:rsidRPr="007221CE">
              <w:rPr>
                <w:b/>
                <w:bCs/>
              </w:rPr>
              <w:t>ABOUT THE ROLE</w:t>
            </w:r>
            <w:r w:rsidRPr="007221CE">
              <w:t xml:space="preserve"> </w:t>
            </w:r>
          </w:p>
        </w:tc>
      </w:tr>
      <w:tr w:rsidR="007221CE" w:rsidRPr="007221CE" w14:paraId="2C7FE5B2" w14:textId="77777777" w:rsidTr="002527A6">
        <w:trPr>
          <w:trHeight w:val="3830"/>
        </w:trPr>
        <w:tc>
          <w:tcPr>
            <w:tcW w:w="5000" w:type="pct"/>
            <w:gridSpan w:val="8"/>
            <w:hideMark/>
          </w:tcPr>
          <w:p w14:paraId="67EB008C" w14:textId="77777777" w:rsidR="000567E6" w:rsidRPr="000567E6" w:rsidRDefault="000567E6" w:rsidP="000567E6">
            <w:pPr>
              <w:rPr>
                <w:rFonts w:cstheme="minorHAnsi"/>
                <w:color w:val="000000" w:themeColor="text1"/>
              </w:rPr>
            </w:pPr>
            <w:r w:rsidRPr="000567E6">
              <w:rPr>
                <w:rFonts w:cstheme="minorHAnsi"/>
                <w:color w:val="000000" w:themeColor="text1"/>
              </w:rPr>
              <w:t xml:space="preserve">The Portfolio Management Officer (PMO) will facilitate and drive the co-ordination of activities across multiple agile teams, ensuring adherence to operational standards within the development lifecycle of CIDO Portfolios. The PMO will support the Strategic Value Case production across a broad scope of programmes and transformation activities across the agile release trains (ARTs). </w:t>
            </w:r>
          </w:p>
          <w:p w14:paraId="3D80E51C" w14:textId="77777777" w:rsidR="000567E6" w:rsidRPr="000567E6" w:rsidRDefault="000567E6" w:rsidP="000567E6">
            <w:pPr>
              <w:rPr>
                <w:rFonts w:cstheme="minorHAnsi"/>
                <w:color w:val="000000" w:themeColor="text1"/>
              </w:rPr>
            </w:pPr>
          </w:p>
          <w:p w14:paraId="14E22C61" w14:textId="77777777" w:rsidR="000567E6" w:rsidRPr="000567E6" w:rsidRDefault="000567E6" w:rsidP="000567E6">
            <w:pPr>
              <w:rPr>
                <w:rFonts w:cstheme="minorHAnsi"/>
                <w:color w:val="000000" w:themeColor="text1"/>
              </w:rPr>
            </w:pPr>
            <w:r w:rsidRPr="000567E6">
              <w:rPr>
                <w:rFonts w:cstheme="minorHAnsi"/>
                <w:color w:val="000000" w:themeColor="text1"/>
              </w:rPr>
              <w:t>This PMO role will require close collaboration with the Central PMO team and Senior Portfolio Management Officer (SPMO), and Release Train Engineer (RTE) as well as working with their respective teams within ART teams as appropriate. This role will provide input on the ART set by Product Managers to tracking the objectives and goals on the work that has been delivered by the trains.</w:t>
            </w:r>
          </w:p>
          <w:p w14:paraId="43CD4A79" w14:textId="77777777" w:rsidR="000567E6" w:rsidRPr="000567E6" w:rsidRDefault="000567E6" w:rsidP="000567E6">
            <w:pPr>
              <w:rPr>
                <w:rFonts w:cstheme="minorHAnsi"/>
                <w:color w:val="000000" w:themeColor="text1"/>
              </w:rPr>
            </w:pPr>
            <w:r w:rsidRPr="000567E6">
              <w:rPr>
                <w:rFonts w:cstheme="minorHAnsi"/>
                <w:color w:val="000000" w:themeColor="text1"/>
              </w:rPr>
              <w:t xml:space="preserve"> </w:t>
            </w:r>
          </w:p>
          <w:p w14:paraId="35AED781" w14:textId="77777777" w:rsidR="000567E6" w:rsidRPr="000567E6" w:rsidRDefault="000567E6" w:rsidP="000567E6">
            <w:pPr>
              <w:rPr>
                <w:rFonts w:cstheme="minorHAnsi"/>
                <w:color w:val="000000" w:themeColor="text1"/>
              </w:rPr>
            </w:pPr>
            <w:r w:rsidRPr="000567E6">
              <w:rPr>
                <w:rFonts w:cstheme="minorHAnsi"/>
                <w:color w:val="000000" w:themeColor="text1"/>
              </w:rPr>
              <w:t>The PMO must work with the Central PMO team, SPMO and ARTs/Teams to implement the minimum CIDO metrics needed to assess progress, including minimum Data Standards, centralised Delivery Framework. Jira etc. They must also ensure that assurance health checks are undertaken with ARTs/Teams for continuous adherence to defined governance standards.</w:t>
            </w:r>
          </w:p>
          <w:p w14:paraId="0F8E37A6" w14:textId="77777777" w:rsidR="000567E6" w:rsidRPr="000567E6" w:rsidRDefault="000567E6" w:rsidP="000567E6">
            <w:pPr>
              <w:rPr>
                <w:rFonts w:cstheme="minorHAnsi"/>
                <w:color w:val="000000" w:themeColor="text1"/>
              </w:rPr>
            </w:pPr>
          </w:p>
          <w:p w14:paraId="0FA4488C" w14:textId="49F89F8D" w:rsidR="007221CE" w:rsidRPr="000567E6" w:rsidRDefault="000567E6" w:rsidP="00394ABC">
            <w:pPr>
              <w:rPr>
                <w:rFonts w:ascii="Arial" w:hAnsi="Arial" w:cs="Arial"/>
                <w:color w:val="000000" w:themeColor="text1"/>
                <w:sz w:val="20"/>
                <w:szCs w:val="20"/>
              </w:rPr>
            </w:pPr>
            <w:r w:rsidRPr="000567E6">
              <w:rPr>
                <w:rFonts w:cstheme="minorHAnsi"/>
                <w:color w:val="000000" w:themeColor="text1"/>
              </w:rPr>
              <w:t>The PMO supports continuous improvement and early feedback on current initiatives, maintaining an accurate record of spend to value, helping the ARTs/Teams to make the necessary adjustments to meet its targets.</w:t>
            </w:r>
          </w:p>
        </w:tc>
      </w:tr>
      <w:tr w:rsidR="007221CE" w:rsidRPr="007221CE" w14:paraId="0DFE1FFD" w14:textId="77777777" w:rsidTr="00687ECE">
        <w:trPr>
          <w:trHeight w:val="288"/>
        </w:trPr>
        <w:tc>
          <w:tcPr>
            <w:tcW w:w="5000" w:type="pct"/>
            <w:gridSpan w:val="8"/>
            <w:shd w:val="clear" w:color="auto" w:fill="8DB3E2" w:themeFill="text2" w:themeFillTint="66"/>
            <w:noWrap/>
            <w:hideMark/>
          </w:tcPr>
          <w:p w14:paraId="419BB867" w14:textId="77777777" w:rsidR="007221CE" w:rsidRPr="007221CE" w:rsidRDefault="007221CE">
            <w:r w:rsidRPr="007221CE">
              <w:rPr>
                <w:b/>
                <w:bCs/>
              </w:rPr>
              <w:t>ABOUT YOU</w:t>
            </w:r>
            <w:r w:rsidRPr="007221CE">
              <w:t xml:space="preserve"> </w:t>
            </w:r>
          </w:p>
        </w:tc>
      </w:tr>
      <w:tr w:rsidR="007221CE" w:rsidRPr="007221CE" w14:paraId="387B5B8E" w14:textId="77777777" w:rsidTr="002527A6">
        <w:trPr>
          <w:trHeight w:val="2529"/>
        </w:trPr>
        <w:tc>
          <w:tcPr>
            <w:tcW w:w="5000" w:type="pct"/>
            <w:gridSpan w:val="8"/>
            <w:hideMark/>
          </w:tcPr>
          <w:p w14:paraId="0535DC73" w14:textId="77777777" w:rsidR="000567E6" w:rsidRPr="000567E6" w:rsidRDefault="000567E6" w:rsidP="000567E6">
            <w:pPr>
              <w:pStyle w:val="ListParagraph"/>
              <w:numPr>
                <w:ilvl w:val="0"/>
                <w:numId w:val="1"/>
              </w:numPr>
              <w:spacing w:after="160" w:line="259" w:lineRule="auto"/>
              <w:rPr>
                <w:rFonts w:cstheme="minorHAnsi"/>
              </w:rPr>
            </w:pPr>
            <w:r w:rsidRPr="000567E6">
              <w:rPr>
                <w:rFonts w:cstheme="minorHAnsi"/>
              </w:rPr>
              <w:t xml:space="preserve">Ability to build relationships, influence and work collaboratively with peers and diverse stakeholders. </w:t>
            </w:r>
          </w:p>
          <w:p w14:paraId="7E56D5A1" w14:textId="77777777" w:rsidR="000567E6" w:rsidRPr="000567E6" w:rsidRDefault="000567E6" w:rsidP="000567E6">
            <w:pPr>
              <w:pStyle w:val="ListParagraph"/>
              <w:numPr>
                <w:ilvl w:val="0"/>
                <w:numId w:val="1"/>
              </w:numPr>
              <w:spacing w:after="160" w:line="259" w:lineRule="auto"/>
              <w:rPr>
                <w:rFonts w:cstheme="minorHAnsi"/>
              </w:rPr>
            </w:pPr>
            <w:r w:rsidRPr="000567E6">
              <w:rPr>
                <w:rFonts w:cstheme="minorHAnsi"/>
              </w:rPr>
              <w:t>You take a consultative approach and empower others to make decisions that lead to great outcomes.</w:t>
            </w:r>
          </w:p>
          <w:p w14:paraId="644E87FC" w14:textId="77777777" w:rsidR="000567E6" w:rsidRPr="000567E6" w:rsidRDefault="000567E6" w:rsidP="000567E6">
            <w:pPr>
              <w:pStyle w:val="ListParagraph"/>
              <w:numPr>
                <w:ilvl w:val="0"/>
                <w:numId w:val="1"/>
              </w:numPr>
              <w:spacing w:after="160" w:line="259" w:lineRule="auto"/>
              <w:rPr>
                <w:rFonts w:cstheme="minorHAnsi"/>
              </w:rPr>
            </w:pPr>
            <w:r w:rsidRPr="000567E6">
              <w:rPr>
                <w:rFonts w:cstheme="minorHAnsi"/>
              </w:rPr>
              <w:t>Working knowledge of effective governance and assurance, with an outline understanding of Scaled Agile Framework and/or other agile delivery.</w:t>
            </w:r>
          </w:p>
          <w:p w14:paraId="33C3AA2F" w14:textId="77777777" w:rsidR="000567E6" w:rsidRPr="000567E6" w:rsidRDefault="000567E6" w:rsidP="000567E6">
            <w:pPr>
              <w:pStyle w:val="ListParagraph"/>
              <w:numPr>
                <w:ilvl w:val="0"/>
                <w:numId w:val="1"/>
              </w:numPr>
              <w:spacing w:after="160" w:line="259" w:lineRule="auto"/>
              <w:rPr>
                <w:rFonts w:cstheme="minorHAnsi"/>
              </w:rPr>
            </w:pPr>
            <w:r w:rsidRPr="000567E6">
              <w:rPr>
                <w:rFonts w:cstheme="minorHAnsi"/>
              </w:rPr>
              <w:t>Experience supporting portfolio/product deliveries.</w:t>
            </w:r>
          </w:p>
          <w:p w14:paraId="7464AC88" w14:textId="77777777" w:rsidR="000567E6" w:rsidRPr="000567E6" w:rsidRDefault="000567E6" w:rsidP="000567E6">
            <w:pPr>
              <w:pStyle w:val="ListParagraph"/>
              <w:numPr>
                <w:ilvl w:val="0"/>
                <w:numId w:val="1"/>
              </w:numPr>
              <w:spacing w:after="160" w:line="259" w:lineRule="auto"/>
              <w:rPr>
                <w:rFonts w:cstheme="minorHAnsi"/>
              </w:rPr>
            </w:pPr>
            <w:r w:rsidRPr="000567E6">
              <w:rPr>
                <w:rFonts w:cstheme="minorHAnsi"/>
              </w:rPr>
              <w:t>Ability to use dashboards, to analyse data and present it in a way that tells a story.</w:t>
            </w:r>
          </w:p>
          <w:p w14:paraId="553BC6FB" w14:textId="77777777" w:rsidR="000567E6" w:rsidRPr="000567E6" w:rsidRDefault="000567E6" w:rsidP="000567E6">
            <w:pPr>
              <w:pStyle w:val="ListParagraph"/>
              <w:numPr>
                <w:ilvl w:val="0"/>
                <w:numId w:val="1"/>
              </w:numPr>
              <w:spacing w:after="160" w:line="259" w:lineRule="auto"/>
              <w:rPr>
                <w:rFonts w:cstheme="minorHAnsi"/>
              </w:rPr>
            </w:pPr>
            <w:r w:rsidRPr="000567E6">
              <w:rPr>
                <w:rFonts w:cstheme="minorHAnsi"/>
              </w:rPr>
              <w:t>Ability to take train level outcomes and interpret to help teams align to strategic value.</w:t>
            </w:r>
          </w:p>
          <w:p w14:paraId="714D6279" w14:textId="77777777" w:rsidR="000567E6" w:rsidRPr="000567E6" w:rsidRDefault="000567E6" w:rsidP="000567E6">
            <w:pPr>
              <w:pStyle w:val="ListParagraph"/>
              <w:numPr>
                <w:ilvl w:val="0"/>
                <w:numId w:val="1"/>
              </w:numPr>
              <w:spacing w:after="160" w:line="259" w:lineRule="auto"/>
              <w:rPr>
                <w:rFonts w:cstheme="minorHAnsi"/>
              </w:rPr>
            </w:pPr>
            <w:r w:rsidRPr="000567E6">
              <w:rPr>
                <w:rFonts w:cstheme="minorHAnsi"/>
              </w:rPr>
              <w:t xml:space="preserve">Experience of Financial and Resource processes. </w:t>
            </w:r>
          </w:p>
          <w:p w14:paraId="40C7AD40" w14:textId="77777777" w:rsidR="000567E6" w:rsidRPr="000567E6" w:rsidRDefault="000567E6" w:rsidP="000567E6">
            <w:pPr>
              <w:pStyle w:val="ListParagraph"/>
              <w:numPr>
                <w:ilvl w:val="0"/>
                <w:numId w:val="1"/>
              </w:numPr>
              <w:spacing w:after="160" w:line="259" w:lineRule="auto"/>
              <w:rPr>
                <w:rFonts w:cstheme="minorHAnsi"/>
              </w:rPr>
            </w:pPr>
            <w:r w:rsidRPr="000567E6">
              <w:rPr>
                <w:rFonts w:cstheme="minorHAnsi"/>
              </w:rPr>
              <w:t>Comfortable with ambiguity, can handle the unexpected with flexibility and resilience.</w:t>
            </w:r>
          </w:p>
          <w:p w14:paraId="474E3C4D" w14:textId="77777777" w:rsidR="000567E6" w:rsidRPr="000567E6" w:rsidRDefault="000567E6" w:rsidP="000567E6">
            <w:pPr>
              <w:pStyle w:val="ListParagraph"/>
              <w:numPr>
                <w:ilvl w:val="0"/>
                <w:numId w:val="1"/>
              </w:numPr>
              <w:spacing w:after="160" w:line="259" w:lineRule="auto"/>
              <w:rPr>
                <w:rFonts w:cstheme="minorHAnsi"/>
              </w:rPr>
            </w:pPr>
            <w:r w:rsidRPr="000567E6">
              <w:rPr>
                <w:rFonts w:cstheme="minorHAnsi"/>
              </w:rPr>
              <w:t>Strong communication skills, both oral and written.</w:t>
            </w:r>
          </w:p>
          <w:p w14:paraId="1F6C3DD3" w14:textId="77777777" w:rsidR="000567E6" w:rsidRPr="000567E6" w:rsidRDefault="000567E6" w:rsidP="000567E6">
            <w:pPr>
              <w:pStyle w:val="ListParagraph"/>
              <w:numPr>
                <w:ilvl w:val="0"/>
                <w:numId w:val="1"/>
              </w:numPr>
              <w:spacing w:after="160" w:line="259" w:lineRule="auto"/>
              <w:rPr>
                <w:rFonts w:cstheme="minorHAnsi"/>
              </w:rPr>
            </w:pPr>
            <w:r w:rsidRPr="000567E6">
              <w:rPr>
                <w:rFonts w:cstheme="minorHAnsi"/>
              </w:rPr>
              <w:t>Ability to work with a collaborative approach and build trust with others.</w:t>
            </w:r>
          </w:p>
          <w:p w14:paraId="691DD4D8" w14:textId="0A2EE970" w:rsidR="007221CE" w:rsidRPr="000567E6" w:rsidRDefault="000567E6" w:rsidP="000567E6">
            <w:pPr>
              <w:pStyle w:val="ListParagraph"/>
              <w:numPr>
                <w:ilvl w:val="0"/>
                <w:numId w:val="1"/>
              </w:numPr>
              <w:spacing w:after="160" w:line="259" w:lineRule="auto"/>
              <w:rPr>
                <w:rFonts w:ascii="Arial" w:hAnsi="Arial" w:cs="Arial"/>
                <w:sz w:val="20"/>
                <w:szCs w:val="20"/>
              </w:rPr>
            </w:pPr>
            <w:r w:rsidRPr="000567E6">
              <w:rPr>
                <w:rFonts w:cstheme="minorHAnsi"/>
              </w:rPr>
              <w:t>Curious, encouraging of ideas and challenge.</w:t>
            </w:r>
          </w:p>
        </w:tc>
      </w:tr>
      <w:tr w:rsidR="007221CE" w:rsidRPr="007221CE" w14:paraId="54C0B64F" w14:textId="77777777" w:rsidTr="00687ECE">
        <w:trPr>
          <w:trHeight w:val="288"/>
        </w:trPr>
        <w:tc>
          <w:tcPr>
            <w:tcW w:w="5000" w:type="pct"/>
            <w:gridSpan w:val="8"/>
            <w:shd w:val="clear" w:color="auto" w:fill="8DB3E2" w:themeFill="text2" w:themeFillTint="66"/>
            <w:noWrap/>
            <w:hideMark/>
          </w:tcPr>
          <w:p w14:paraId="6F741E71" w14:textId="77777777" w:rsidR="007221CE" w:rsidRPr="007221CE" w:rsidRDefault="007221CE" w:rsidP="009A609E">
            <w:r w:rsidRPr="009A609E">
              <w:rPr>
                <w:b/>
              </w:rPr>
              <w:t>R</w:t>
            </w:r>
            <w:r w:rsidR="009A609E">
              <w:rPr>
                <w:b/>
              </w:rPr>
              <w:t>EQUIREMENTS</w:t>
            </w:r>
            <w:r w:rsidRPr="009A609E">
              <w:rPr>
                <w:b/>
              </w:rPr>
              <w:t xml:space="preserve">: </w:t>
            </w:r>
          </w:p>
        </w:tc>
      </w:tr>
      <w:tr w:rsidR="007221CE" w:rsidRPr="007221CE" w14:paraId="7F8E9DE8" w14:textId="77777777" w:rsidTr="000567E6">
        <w:trPr>
          <w:trHeight w:val="2056"/>
        </w:trPr>
        <w:tc>
          <w:tcPr>
            <w:tcW w:w="5000" w:type="pct"/>
            <w:gridSpan w:val="8"/>
          </w:tcPr>
          <w:p w14:paraId="7ADBEFB8" w14:textId="77777777" w:rsidR="000567E6" w:rsidRPr="000567E6" w:rsidRDefault="000567E6" w:rsidP="000567E6">
            <w:pPr>
              <w:pStyle w:val="ListParagraph"/>
              <w:numPr>
                <w:ilvl w:val="0"/>
                <w:numId w:val="2"/>
              </w:numPr>
              <w:spacing w:after="160" w:line="259" w:lineRule="auto"/>
              <w:rPr>
                <w:rFonts w:cstheme="minorHAnsi"/>
              </w:rPr>
            </w:pPr>
            <w:r w:rsidRPr="000567E6">
              <w:rPr>
                <w:rFonts w:cstheme="minorHAnsi"/>
              </w:rPr>
              <w:t>Understanding of delivery control framework e.g. Risk Management, Dependency Management and Delivery Frameworks</w:t>
            </w:r>
            <w:r w:rsidRPr="000567E6">
              <w:rPr>
                <w:rFonts w:cstheme="minorHAnsi"/>
                <w:color w:val="FF0000"/>
              </w:rPr>
              <w:t>.</w:t>
            </w:r>
          </w:p>
          <w:p w14:paraId="628867C5" w14:textId="77777777" w:rsidR="000567E6" w:rsidRPr="000567E6" w:rsidRDefault="000567E6" w:rsidP="000567E6">
            <w:pPr>
              <w:pStyle w:val="ListParagraph"/>
              <w:numPr>
                <w:ilvl w:val="0"/>
                <w:numId w:val="2"/>
              </w:numPr>
              <w:spacing w:after="160" w:line="259" w:lineRule="auto"/>
              <w:rPr>
                <w:rFonts w:cstheme="minorHAnsi"/>
              </w:rPr>
            </w:pPr>
            <w:r w:rsidRPr="000567E6">
              <w:rPr>
                <w:rFonts w:cstheme="minorHAnsi"/>
              </w:rPr>
              <w:t>Experience of working with a cross-functional delivery teams in a large Enterprise environment.</w:t>
            </w:r>
          </w:p>
          <w:p w14:paraId="2601C935" w14:textId="77777777" w:rsidR="000567E6" w:rsidRPr="000567E6" w:rsidRDefault="000567E6" w:rsidP="000567E6">
            <w:pPr>
              <w:pStyle w:val="ListParagraph"/>
              <w:numPr>
                <w:ilvl w:val="0"/>
                <w:numId w:val="2"/>
              </w:numPr>
              <w:spacing w:after="160" w:line="259" w:lineRule="auto"/>
              <w:rPr>
                <w:rFonts w:cstheme="minorHAnsi"/>
              </w:rPr>
            </w:pPr>
            <w:r w:rsidRPr="000567E6">
              <w:rPr>
                <w:rFonts w:cstheme="minorHAnsi"/>
              </w:rPr>
              <w:t>Understanding of Scaled Agile Framework (</w:t>
            </w:r>
            <w:proofErr w:type="spellStart"/>
            <w:r w:rsidRPr="000567E6">
              <w:rPr>
                <w:rFonts w:cstheme="minorHAnsi"/>
              </w:rPr>
              <w:t>SAFe</w:t>
            </w:r>
            <w:proofErr w:type="spellEnd"/>
            <w:r w:rsidRPr="000567E6">
              <w:rPr>
                <w:rFonts w:cstheme="minorHAnsi"/>
              </w:rPr>
              <w:t>) and Portfolio &amp; Programme Management methodology and standards.</w:t>
            </w:r>
          </w:p>
          <w:p w14:paraId="2D90CB86" w14:textId="77777777" w:rsidR="000567E6" w:rsidRPr="000567E6" w:rsidRDefault="000567E6" w:rsidP="000567E6">
            <w:pPr>
              <w:pStyle w:val="ListParagraph"/>
              <w:numPr>
                <w:ilvl w:val="0"/>
                <w:numId w:val="2"/>
              </w:numPr>
              <w:spacing w:after="160" w:line="259" w:lineRule="auto"/>
              <w:rPr>
                <w:rFonts w:cstheme="minorHAnsi"/>
              </w:rPr>
            </w:pPr>
            <w:r w:rsidRPr="000567E6">
              <w:rPr>
                <w:rFonts w:cstheme="minorHAnsi"/>
              </w:rPr>
              <w:t>Excellent written, verbal communication and analytical skills across all stakeholder groups</w:t>
            </w:r>
          </w:p>
          <w:p w14:paraId="3798E4CF" w14:textId="21415192" w:rsidR="00AE68AB" w:rsidRPr="000567E6" w:rsidRDefault="000567E6" w:rsidP="000567E6">
            <w:pPr>
              <w:pStyle w:val="ListParagraph"/>
              <w:numPr>
                <w:ilvl w:val="0"/>
                <w:numId w:val="2"/>
              </w:numPr>
              <w:spacing w:after="160" w:line="259" w:lineRule="auto"/>
              <w:rPr>
                <w:rFonts w:ascii="Arial" w:hAnsi="Arial" w:cs="Arial"/>
                <w:sz w:val="20"/>
                <w:szCs w:val="20"/>
              </w:rPr>
            </w:pPr>
            <w:r w:rsidRPr="000567E6">
              <w:rPr>
                <w:rFonts w:cstheme="minorHAnsi"/>
              </w:rPr>
              <w:t>Understanding of Portfolio Financial and Resourcing processes.</w:t>
            </w:r>
          </w:p>
        </w:tc>
      </w:tr>
    </w:tbl>
    <w:p w14:paraId="6BD39C9F" w14:textId="77777777" w:rsidR="007221CE" w:rsidRDefault="007221CE"/>
    <w:tbl>
      <w:tblPr>
        <w:tblStyle w:val="TableGrid"/>
        <w:tblW w:w="10208" w:type="dxa"/>
        <w:tblInd w:w="-459" w:type="dxa"/>
        <w:tblLook w:val="04A0" w:firstRow="1" w:lastRow="0" w:firstColumn="1" w:lastColumn="0" w:noHBand="0" w:noVBand="1"/>
      </w:tblPr>
      <w:tblGrid>
        <w:gridCol w:w="1881"/>
        <w:gridCol w:w="8327"/>
      </w:tblGrid>
      <w:tr w:rsidR="007221CE" w:rsidRPr="007221CE" w14:paraId="32BAE092" w14:textId="77777777" w:rsidTr="00687ECE">
        <w:trPr>
          <w:trHeight w:val="288"/>
        </w:trPr>
        <w:tc>
          <w:tcPr>
            <w:tcW w:w="10208" w:type="dxa"/>
            <w:gridSpan w:val="2"/>
            <w:shd w:val="clear" w:color="auto" w:fill="8DB3E2" w:themeFill="text2" w:themeFillTint="66"/>
            <w:noWrap/>
            <w:hideMark/>
          </w:tcPr>
          <w:p w14:paraId="302C68BD" w14:textId="77777777" w:rsidR="007221CE" w:rsidRPr="007221CE" w:rsidRDefault="007221CE">
            <w:r w:rsidRPr="007221CE">
              <w:rPr>
                <w:b/>
                <w:bCs/>
              </w:rPr>
              <w:t>YOUR KEY RESPONSIBILITIES</w:t>
            </w:r>
            <w:r w:rsidRPr="007221CE">
              <w:t>. (Additional detailed performance objectives will be set by your manager)</w:t>
            </w:r>
          </w:p>
        </w:tc>
      </w:tr>
      <w:tr w:rsidR="008B6FD3" w:rsidRPr="007221CE" w14:paraId="7B0CAC29" w14:textId="77777777" w:rsidTr="007221CE">
        <w:trPr>
          <w:trHeight w:val="1500"/>
        </w:trPr>
        <w:tc>
          <w:tcPr>
            <w:tcW w:w="1881" w:type="dxa"/>
          </w:tcPr>
          <w:p w14:paraId="46460693" w14:textId="77777777" w:rsidR="008B6FD3" w:rsidRPr="007221CE" w:rsidRDefault="008B6FD3">
            <w:pPr>
              <w:rPr>
                <w:b/>
                <w:bCs/>
              </w:rPr>
            </w:pPr>
            <w:r>
              <w:rPr>
                <w:b/>
                <w:bCs/>
              </w:rPr>
              <w:t>General Profile</w:t>
            </w:r>
          </w:p>
        </w:tc>
        <w:tc>
          <w:tcPr>
            <w:tcW w:w="8327" w:type="dxa"/>
          </w:tcPr>
          <w:p w14:paraId="08BB62F5" w14:textId="77777777" w:rsidR="000567E6" w:rsidRPr="000567E6" w:rsidRDefault="000567E6" w:rsidP="000567E6">
            <w:pPr>
              <w:pStyle w:val="ListParagraph"/>
              <w:numPr>
                <w:ilvl w:val="0"/>
                <w:numId w:val="4"/>
              </w:numPr>
              <w:spacing w:after="160" w:line="259" w:lineRule="auto"/>
              <w:rPr>
                <w:rFonts w:cstheme="minorHAnsi"/>
              </w:rPr>
            </w:pPr>
            <w:r w:rsidRPr="000567E6">
              <w:rPr>
                <w:rFonts w:cstheme="minorHAnsi"/>
              </w:rPr>
              <w:t>Engage with the relevant stakeholders to gather information which will assist in ensuring ART objectives, key results and outcomes are correctly defined and translated into a maintained outcome set.</w:t>
            </w:r>
          </w:p>
          <w:p w14:paraId="17D017F7" w14:textId="77777777" w:rsidR="000567E6" w:rsidRPr="000567E6" w:rsidRDefault="000567E6" w:rsidP="000567E6">
            <w:pPr>
              <w:pStyle w:val="ListParagraph"/>
              <w:numPr>
                <w:ilvl w:val="0"/>
                <w:numId w:val="4"/>
              </w:numPr>
              <w:spacing w:after="160" w:line="259" w:lineRule="auto"/>
              <w:rPr>
                <w:rFonts w:cstheme="minorHAnsi"/>
              </w:rPr>
            </w:pPr>
            <w:r w:rsidRPr="000567E6">
              <w:rPr>
                <w:rFonts w:cstheme="minorHAnsi"/>
              </w:rPr>
              <w:t>Along with the SPMO help support in establishing the ART data set providing data integrity and assurance oversight.</w:t>
            </w:r>
          </w:p>
          <w:p w14:paraId="253412BC" w14:textId="77777777" w:rsidR="000567E6" w:rsidRPr="000567E6" w:rsidRDefault="000567E6" w:rsidP="000567E6">
            <w:pPr>
              <w:pStyle w:val="ListParagraph"/>
              <w:numPr>
                <w:ilvl w:val="0"/>
                <w:numId w:val="4"/>
              </w:numPr>
              <w:spacing w:after="160" w:line="259" w:lineRule="auto"/>
              <w:rPr>
                <w:rFonts w:cstheme="minorHAnsi"/>
              </w:rPr>
            </w:pPr>
            <w:r w:rsidRPr="000567E6">
              <w:rPr>
                <w:rFonts w:cstheme="minorHAnsi"/>
              </w:rPr>
              <w:t>Identify, manage and ensure reporting of train/team level dependencies, risks and issues.</w:t>
            </w:r>
          </w:p>
          <w:p w14:paraId="59BF6C05" w14:textId="77777777" w:rsidR="000567E6" w:rsidRPr="000567E6" w:rsidRDefault="000567E6" w:rsidP="000567E6">
            <w:pPr>
              <w:pStyle w:val="ListParagraph"/>
              <w:numPr>
                <w:ilvl w:val="0"/>
                <w:numId w:val="4"/>
              </w:numPr>
              <w:spacing w:after="160" w:line="259" w:lineRule="auto"/>
              <w:rPr>
                <w:rFonts w:cstheme="minorHAnsi"/>
              </w:rPr>
            </w:pPr>
            <w:r w:rsidRPr="000567E6">
              <w:rPr>
                <w:rFonts w:cstheme="minorHAnsi"/>
              </w:rPr>
              <w:t xml:space="preserve">Ensure adherence to organisational guardrails and frameworks </w:t>
            </w:r>
          </w:p>
          <w:p w14:paraId="1F9FDEB9" w14:textId="77777777" w:rsidR="000567E6" w:rsidRPr="000567E6" w:rsidRDefault="000567E6" w:rsidP="000567E6">
            <w:pPr>
              <w:pStyle w:val="ListParagraph"/>
              <w:numPr>
                <w:ilvl w:val="0"/>
                <w:numId w:val="4"/>
              </w:numPr>
              <w:spacing w:after="160" w:line="259" w:lineRule="auto"/>
              <w:rPr>
                <w:rFonts w:cstheme="minorHAnsi"/>
              </w:rPr>
            </w:pPr>
            <w:r w:rsidRPr="000567E6">
              <w:rPr>
                <w:rFonts w:cstheme="minorHAnsi"/>
              </w:rPr>
              <w:t>Supporting assurance health checks within ARTs/Teams</w:t>
            </w:r>
          </w:p>
          <w:p w14:paraId="5330300E" w14:textId="77777777" w:rsidR="000567E6" w:rsidRPr="000567E6" w:rsidRDefault="000567E6" w:rsidP="000567E6">
            <w:pPr>
              <w:pStyle w:val="ListParagraph"/>
              <w:numPr>
                <w:ilvl w:val="0"/>
                <w:numId w:val="4"/>
              </w:numPr>
              <w:spacing w:after="160" w:line="259" w:lineRule="auto"/>
              <w:rPr>
                <w:rFonts w:cstheme="minorHAnsi"/>
              </w:rPr>
            </w:pPr>
            <w:r w:rsidRPr="000567E6">
              <w:rPr>
                <w:rFonts w:cstheme="minorHAnsi"/>
              </w:rPr>
              <w:t xml:space="preserve">Support reporting for ARTs and teams around goal setting and accomplishments. </w:t>
            </w:r>
          </w:p>
          <w:p w14:paraId="7AB0628C" w14:textId="77777777" w:rsidR="000567E6" w:rsidRPr="000567E6" w:rsidRDefault="000567E6" w:rsidP="000567E6">
            <w:pPr>
              <w:pStyle w:val="ListParagraph"/>
              <w:numPr>
                <w:ilvl w:val="0"/>
                <w:numId w:val="4"/>
              </w:numPr>
              <w:spacing w:after="160" w:line="259" w:lineRule="auto"/>
              <w:rPr>
                <w:rFonts w:cstheme="minorHAnsi"/>
              </w:rPr>
            </w:pPr>
            <w:r w:rsidRPr="000567E6">
              <w:rPr>
                <w:rFonts w:cstheme="minorHAnsi"/>
              </w:rPr>
              <w:t xml:space="preserve">To gather information which will assist in tracking ART and team progress against key metrics agreed by ART Leadership. </w:t>
            </w:r>
          </w:p>
          <w:p w14:paraId="5BC1906A" w14:textId="77777777" w:rsidR="000567E6" w:rsidRPr="000567E6" w:rsidRDefault="000567E6" w:rsidP="000567E6">
            <w:pPr>
              <w:pStyle w:val="ListParagraph"/>
              <w:numPr>
                <w:ilvl w:val="0"/>
                <w:numId w:val="4"/>
              </w:numPr>
              <w:spacing w:after="160" w:line="259" w:lineRule="auto"/>
              <w:rPr>
                <w:rFonts w:cstheme="minorHAnsi"/>
              </w:rPr>
            </w:pPr>
            <w:r w:rsidRPr="000567E6">
              <w:rPr>
                <w:rFonts w:cstheme="minorHAnsi"/>
              </w:rPr>
              <w:t>Support tracking the budget and resources for the ART.</w:t>
            </w:r>
          </w:p>
          <w:p w14:paraId="2BCE2094" w14:textId="77777777" w:rsidR="000567E6" w:rsidRPr="000567E6" w:rsidRDefault="000567E6" w:rsidP="000567E6">
            <w:pPr>
              <w:pStyle w:val="ListParagraph"/>
              <w:numPr>
                <w:ilvl w:val="0"/>
                <w:numId w:val="4"/>
              </w:numPr>
              <w:spacing w:after="160" w:line="259" w:lineRule="auto"/>
              <w:rPr>
                <w:rFonts w:cstheme="minorHAnsi"/>
              </w:rPr>
            </w:pPr>
            <w:r w:rsidRPr="000567E6">
              <w:rPr>
                <w:rFonts w:cstheme="minorHAnsi"/>
              </w:rPr>
              <w:t>Support the framework to measure performance versus agreed measures</w:t>
            </w:r>
          </w:p>
          <w:p w14:paraId="2C437B37" w14:textId="77777777" w:rsidR="000567E6" w:rsidRPr="000567E6" w:rsidRDefault="000567E6" w:rsidP="000567E6">
            <w:pPr>
              <w:pStyle w:val="ListParagraph"/>
              <w:numPr>
                <w:ilvl w:val="0"/>
                <w:numId w:val="4"/>
              </w:numPr>
              <w:spacing w:after="160" w:line="259" w:lineRule="auto"/>
              <w:rPr>
                <w:rFonts w:cstheme="minorHAnsi"/>
              </w:rPr>
            </w:pPr>
            <w:r w:rsidRPr="000567E6">
              <w:rPr>
                <w:rFonts w:cstheme="minorHAnsi"/>
              </w:rPr>
              <w:t xml:space="preserve">Support cross-ART planning and dependency tracking, including PI and Ceremonies. </w:t>
            </w:r>
          </w:p>
          <w:p w14:paraId="0776FE76" w14:textId="686CAD5B" w:rsidR="008B6FD3" w:rsidRPr="000567E6" w:rsidRDefault="000567E6" w:rsidP="000567E6">
            <w:pPr>
              <w:pStyle w:val="ListParagraph"/>
              <w:numPr>
                <w:ilvl w:val="0"/>
                <w:numId w:val="4"/>
              </w:numPr>
              <w:spacing w:after="160" w:line="259" w:lineRule="auto"/>
              <w:rPr>
                <w:rFonts w:cstheme="minorHAnsi"/>
              </w:rPr>
            </w:pPr>
            <w:r w:rsidRPr="000567E6">
              <w:rPr>
                <w:rFonts w:cstheme="minorHAnsi"/>
              </w:rPr>
              <w:t>Provide quality information on ART progress to the SPMO.</w:t>
            </w:r>
          </w:p>
        </w:tc>
      </w:tr>
      <w:tr w:rsidR="0030430B" w:rsidRPr="007221CE" w14:paraId="29B01F88" w14:textId="77777777" w:rsidTr="000567E6">
        <w:trPr>
          <w:trHeight w:val="2606"/>
        </w:trPr>
        <w:tc>
          <w:tcPr>
            <w:tcW w:w="1881" w:type="dxa"/>
            <w:hideMark/>
          </w:tcPr>
          <w:p w14:paraId="3035A30C" w14:textId="77777777" w:rsidR="0030430B" w:rsidRPr="007221CE" w:rsidRDefault="0030430B">
            <w:pPr>
              <w:rPr>
                <w:b/>
                <w:bCs/>
              </w:rPr>
            </w:pPr>
            <w:r w:rsidRPr="007221CE">
              <w:rPr>
                <w:b/>
                <w:bCs/>
              </w:rPr>
              <w:t>People &amp; Relationships</w:t>
            </w:r>
          </w:p>
        </w:tc>
        <w:tc>
          <w:tcPr>
            <w:tcW w:w="8327" w:type="dxa"/>
          </w:tcPr>
          <w:p w14:paraId="308AE165" w14:textId="77777777" w:rsidR="000567E6" w:rsidRPr="000567E6" w:rsidRDefault="000567E6" w:rsidP="000567E6">
            <w:pPr>
              <w:pStyle w:val="NormalWeb"/>
              <w:numPr>
                <w:ilvl w:val="0"/>
                <w:numId w:val="4"/>
              </w:numPr>
              <w:spacing w:before="0" w:beforeAutospacing="0" w:after="0" w:afterAutospacing="0"/>
              <w:jc w:val="both"/>
              <w:rPr>
                <w:rFonts w:asciiTheme="minorHAnsi" w:hAnsiTheme="minorHAnsi" w:cstheme="minorHAnsi"/>
                <w:sz w:val="22"/>
                <w:szCs w:val="22"/>
              </w:rPr>
            </w:pPr>
            <w:r w:rsidRPr="000567E6">
              <w:rPr>
                <w:rFonts w:asciiTheme="minorHAnsi" w:hAnsiTheme="minorHAnsi" w:cstheme="minorHAnsi"/>
                <w:sz w:val="22"/>
                <w:szCs w:val="22"/>
              </w:rPr>
              <w:t>You will:</w:t>
            </w:r>
          </w:p>
          <w:p w14:paraId="5AF59ABC" w14:textId="77777777" w:rsidR="000567E6" w:rsidRPr="000567E6" w:rsidRDefault="000567E6" w:rsidP="000567E6">
            <w:pPr>
              <w:numPr>
                <w:ilvl w:val="0"/>
                <w:numId w:val="4"/>
              </w:numPr>
              <w:jc w:val="both"/>
              <w:rPr>
                <w:rFonts w:cstheme="minorHAnsi"/>
              </w:rPr>
            </w:pPr>
            <w:r w:rsidRPr="000567E6">
              <w:rPr>
                <w:rFonts w:cstheme="minorHAnsi"/>
              </w:rPr>
              <w:t>Work collaboratively with the SPMO, RTE, Key ART stakeholders and Agile team(s) to ensure requirements are well defined.</w:t>
            </w:r>
          </w:p>
          <w:p w14:paraId="1B3DFD3C" w14:textId="77777777" w:rsidR="000567E6" w:rsidRPr="000567E6" w:rsidRDefault="000567E6" w:rsidP="000567E6">
            <w:pPr>
              <w:numPr>
                <w:ilvl w:val="0"/>
                <w:numId w:val="4"/>
              </w:numPr>
              <w:jc w:val="both"/>
              <w:rPr>
                <w:rFonts w:cstheme="minorHAnsi"/>
              </w:rPr>
            </w:pPr>
            <w:r w:rsidRPr="000567E6">
              <w:rPr>
                <w:rFonts w:cstheme="minorHAnsi"/>
              </w:rPr>
              <w:t>Working with and helping influence multiple internal stakeholders across business and CIDO to identify priorities and dependencies.</w:t>
            </w:r>
          </w:p>
          <w:p w14:paraId="34289F98" w14:textId="77777777" w:rsidR="000567E6" w:rsidRPr="000567E6" w:rsidRDefault="000567E6" w:rsidP="000567E6">
            <w:pPr>
              <w:numPr>
                <w:ilvl w:val="0"/>
                <w:numId w:val="4"/>
              </w:numPr>
              <w:jc w:val="both"/>
              <w:rPr>
                <w:rFonts w:cstheme="minorHAnsi"/>
              </w:rPr>
            </w:pPr>
            <w:r w:rsidRPr="000567E6">
              <w:rPr>
                <w:rFonts w:cstheme="minorHAnsi"/>
              </w:rPr>
              <w:t>Support the Agile principles/ways of working and culture in the PMO and work continually to improve the tools and templates used by the team</w:t>
            </w:r>
          </w:p>
          <w:p w14:paraId="157F57EC" w14:textId="77777777" w:rsidR="000567E6" w:rsidRPr="000567E6" w:rsidRDefault="000567E6" w:rsidP="000567E6">
            <w:pPr>
              <w:numPr>
                <w:ilvl w:val="0"/>
                <w:numId w:val="4"/>
              </w:numPr>
              <w:jc w:val="both"/>
              <w:rPr>
                <w:rFonts w:cstheme="minorHAnsi"/>
              </w:rPr>
            </w:pPr>
            <w:r w:rsidRPr="000567E6">
              <w:rPr>
                <w:rFonts w:cstheme="minorHAnsi"/>
              </w:rPr>
              <w:t xml:space="preserve">Support continuous improvement, knowledge sharing and best practice within the PMO </w:t>
            </w:r>
          </w:p>
          <w:p w14:paraId="14BCCA78" w14:textId="33DAA9D3" w:rsidR="0030430B" w:rsidRPr="000567E6" w:rsidRDefault="0030430B">
            <w:pPr>
              <w:rPr>
                <w:rFonts w:cstheme="minorHAnsi"/>
              </w:rPr>
            </w:pPr>
          </w:p>
        </w:tc>
      </w:tr>
      <w:tr w:rsidR="0030430B" w:rsidRPr="007221CE" w14:paraId="1A521817" w14:textId="77777777" w:rsidTr="000567E6">
        <w:trPr>
          <w:trHeight w:val="1979"/>
        </w:trPr>
        <w:tc>
          <w:tcPr>
            <w:tcW w:w="1881" w:type="dxa"/>
            <w:hideMark/>
          </w:tcPr>
          <w:p w14:paraId="64B67840" w14:textId="77777777" w:rsidR="0030430B" w:rsidRPr="007221CE" w:rsidRDefault="0030430B">
            <w:pPr>
              <w:rPr>
                <w:b/>
                <w:bCs/>
              </w:rPr>
            </w:pPr>
            <w:r w:rsidRPr="007221CE">
              <w:rPr>
                <w:b/>
                <w:bCs/>
              </w:rPr>
              <w:t>Governance, Risk &amp; Controls</w:t>
            </w:r>
          </w:p>
        </w:tc>
        <w:tc>
          <w:tcPr>
            <w:tcW w:w="8327" w:type="dxa"/>
          </w:tcPr>
          <w:p w14:paraId="4C180CE2" w14:textId="77777777" w:rsidR="000567E6" w:rsidRPr="000567E6" w:rsidRDefault="000567E6" w:rsidP="000567E6">
            <w:pPr>
              <w:pStyle w:val="NormalWeb"/>
              <w:numPr>
                <w:ilvl w:val="0"/>
                <w:numId w:val="4"/>
              </w:numPr>
              <w:spacing w:before="0" w:beforeAutospacing="0" w:after="0" w:afterAutospacing="0"/>
              <w:jc w:val="both"/>
              <w:rPr>
                <w:rFonts w:asciiTheme="minorHAnsi" w:hAnsiTheme="minorHAnsi" w:cstheme="minorHAnsi"/>
                <w:sz w:val="22"/>
                <w:szCs w:val="22"/>
              </w:rPr>
            </w:pPr>
            <w:r w:rsidRPr="000567E6">
              <w:rPr>
                <w:rFonts w:asciiTheme="minorHAnsi" w:hAnsiTheme="minorHAnsi" w:cstheme="minorHAnsi"/>
                <w:sz w:val="22"/>
                <w:szCs w:val="22"/>
              </w:rPr>
              <w:t>You will:</w:t>
            </w:r>
          </w:p>
          <w:p w14:paraId="51B3186F" w14:textId="77777777" w:rsidR="000567E6" w:rsidRPr="000567E6" w:rsidRDefault="000567E6" w:rsidP="000567E6">
            <w:pPr>
              <w:numPr>
                <w:ilvl w:val="0"/>
                <w:numId w:val="4"/>
              </w:numPr>
              <w:jc w:val="both"/>
              <w:rPr>
                <w:rFonts w:cstheme="minorHAnsi"/>
              </w:rPr>
            </w:pPr>
            <w:r w:rsidRPr="000567E6">
              <w:rPr>
                <w:rFonts w:cstheme="minorHAnsi"/>
              </w:rPr>
              <w:t xml:space="preserve">Support the frameworks and controls in place to report and mitigate risks.   </w:t>
            </w:r>
          </w:p>
          <w:p w14:paraId="5EBD4E76" w14:textId="77777777" w:rsidR="000567E6" w:rsidRPr="000567E6" w:rsidRDefault="000567E6" w:rsidP="000567E6">
            <w:pPr>
              <w:numPr>
                <w:ilvl w:val="0"/>
                <w:numId w:val="4"/>
              </w:numPr>
              <w:jc w:val="both"/>
              <w:rPr>
                <w:rFonts w:cstheme="minorHAnsi"/>
              </w:rPr>
            </w:pPr>
            <w:r w:rsidRPr="000567E6">
              <w:rPr>
                <w:rFonts w:cstheme="minorHAnsi"/>
              </w:rPr>
              <w:t>Help the team(s) to implement a consistency of approach and quality of delivery.</w:t>
            </w:r>
          </w:p>
          <w:p w14:paraId="1F77F38A" w14:textId="77777777" w:rsidR="000567E6" w:rsidRPr="000567E6" w:rsidRDefault="000567E6" w:rsidP="000567E6">
            <w:pPr>
              <w:numPr>
                <w:ilvl w:val="0"/>
                <w:numId w:val="4"/>
              </w:numPr>
              <w:jc w:val="both"/>
              <w:rPr>
                <w:rFonts w:cstheme="minorHAnsi"/>
              </w:rPr>
            </w:pPr>
            <w:r w:rsidRPr="000567E6">
              <w:rPr>
                <w:rFonts w:cstheme="minorHAnsi"/>
              </w:rPr>
              <w:t>Help measure value and value realisation across multiple teams</w:t>
            </w:r>
          </w:p>
          <w:p w14:paraId="57C6B379" w14:textId="77777777" w:rsidR="000567E6" w:rsidRPr="000567E6" w:rsidRDefault="000567E6" w:rsidP="000567E6">
            <w:pPr>
              <w:numPr>
                <w:ilvl w:val="0"/>
                <w:numId w:val="4"/>
              </w:numPr>
              <w:jc w:val="both"/>
              <w:rPr>
                <w:rFonts w:cstheme="minorHAnsi"/>
              </w:rPr>
            </w:pPr>
            <w:r w:rsidRPr="000567E6">
              <w:rPr>
                <w:rFonts w:cstheme="minorHAnsi"/>
              </w:rPr>
              <w:t>Support assurance health checks in ARTs and Teams</w:t>
            </w:r>
          </w:p>
          <w:p w14:paraId="7CE00797" w14:textId="77777777" w:rsidR="000567E6" w:rsidRPr="000567E6" w:rsidRDefault="000567E6" w:rsidP="000567E6">
            <w:pPr>
              <w:numPr>
                <w:ilvl w:val="0"/>
                <w:numId w:val="4"/>
              </w:numPr>
              <w:jc w:val="both"/>
              <w:rPr>
                <w:rFonts w:cstheme="minorHAnsi"/>
              </w:rPr>
            </w:pPr>
            <w:r w:rsidRPr="000567E6">
              <w:rPr>
                <w:rFonts w:cstheme="minorHAnsi"/>
              </w:rPr>
              <w:t>Be responsible for monitoring frameworks, standards and procedures to ensure governance, consistency and quality of delivery.</w:t>
            </w:r>
          </w:p>
          <w:p w14:paraId="473012E8" w14:textId="008A9747" w:rsidR="0030430B" w:rsidRPr="000567E6" w:rsidRDefault="0030430B">
            <w:pPr>
              <w:rPr>
                <w:rFonts w:cstheme="minorHAnsi"/>
              </w:rPr>
            </w:pPr>
          </w:p>
        </w:tc>
      </w:tr>
      <w:tr w:rsidR="007221CE" w:rsidRPr="007221CE" w14:paraId="4CE230D0" w14:textId="77777777" w:rsidTr="000567E6">
        <w:trPr>
          <w:trHeight w:val="1175"/>
        </w:trPr>
        <w:tc>
          <w:tcPr>
            <w:tcW w:w="1881" w:type="dxa"/>
            <w:hideMark/>
          </w:tcPr>
          <w:p w14:paraId="5A72DA9C" w14:textId="77777777" w:rsidR="007221CE" w:rsidRPr="007221CE" w:rsidRDefault="007221CE">
            <w:pPr>
              <w:rPr>
                <w:b/>
                <w:bCs/>
              </w:rPr>
            </w:pPr>
            <w:r w:rsidRPr="007221CE">
              <w:rPr>
                <w:b/>
                <w:bCs/>
              </w:rPr>
              <w:t>Impact, Scale &amp; Influence</w:t>
            </w:r>
          </w:p>
        </w:tc>
        <w:tc>
          <w:tcPr>
            <w:tcW w:w="8327" w:type="dxa"/>
          </w:tcPr>
          <w:p w14:paraId="06EB1B28" w14:textId="77777777" w:rsidR="000567E6" w:rsidRPr="000567E6" w:rsidRDefault="000567E6" w:rsidP="000567E6">
            <w:pPr>
              <w:pStyle w:val="ListParagraph"/>
              <w:numPr>
                <w:ilvl w:val="0"/>
                <w:numId w:val="4"/>
              </w:numPr>
              <w:jc w:val="both"/>
              <w:rPr>
                <w:rFonts w:cstheme="minorHAnsi"/>
              </w:rPr>
            </w:pPr>
            <w:r w:rsidRPr="000567E6">
              <w:rPr>
                <w:rFonts w:cstheme="minorHAnsi"/>
              </w:rPr>
              <w:t>You will:</w:t>
            </w:r>
          </w:p>
          <w:p w14:paraId="047D7CD1" w14:textId="77777777" w:rsidR="000567E6" w:rsidRPr="000567E6" w:rsidRDefault="000567E6" w:rsidP="000567E6">
            <w:pPr>
              <w:numPr>
                <w:ilvl w:val="0"/>
                <w:numId w:val="4"/>
              </w:numPr>
              <w:jc w:val="both"/>
              <w:rPr>
                <w:rFonts w:cstheme="minorHAnsi"/>
              </w:rPr>
            </w:pPr>
            <w:r w:rsidRPr="000567E6">
              <w:rPr>
                <w:rFonts w:cstheme="minorHAnsi"/>
              </w:rPr>
              <w:t>Possess excellent communication skills, working at all levels to articulate the information to stakeholders.</w:t>
            </w:r>
          </w:p>
          <w:p w14:paraId="03396B9E" w14:textId="496849E4" w:rsidR="007221CE" w:rsidRPr="000567E6" w:rsidRDefault="000567E6" w:rsidP="000567E6">
            <w:pPr>
              <w:numPr>
                <w:ilvl w:val="0"/>
                <w:numId w:val="4"/>
              </w:numPr>
              <w:jc w:val="both"/>
              <w:rPr>
                <w:rFonts w:cstheme="minorHAnsi"/>
              </w:rPr>
            </w:pPr>
            <w:r w:rsidRPr="000567E6">
              <w:rPr>
                <w:rFonts w:cstheme="minorHAnsi"/>
              </w:rPr>
              <w:t>Help trains/team(s) to work at sustainable pace.</w:t>
            </w:r>
          </w:p>
        </w:tc>
      </w:tr>
      <w:tr w:rsidR="007221CE" w:rsidRPr="007221CE" w14:paraId="2AA6FA85" w14:textId="77777777" w:rsidTr="000567E6">
        <w:trPr>
          <w:trHeight w:val="1266"/>
        </w:trPr>
        <w:tc>
          <w:tcPr>
            <w:tcW w:w="1881" w:type="dxa"/>
            <w:hideMark/>
          </w:tcPr>
          <w:p w14:paraId="1C77800C" w14:textId="77777777" w:rsidR="007221CE" w:rsidRPr="007221CE" w:rsidRDefault="007221CE" w:rsidP="007221CE">
            <w:pPr>
              <w:rPr>
                <w:b/>
                <w:bCs/>
              </w:rPr>
            </w:pPr>
            <w:r w:rsidRPr="007221CE">
              <w:rPr>
                <w:b/>
                <w:bCs/>
              </w:rPr>
              <w:t xml:space="preserve">Decision Making / Problem Solving </w:t>
            </w:r>
          </w:p>
        </w:tc>
        <w:tc>
          <w:tcPr>
            <w:tcW w:w="8327" w:type="dxa"/>
          </w:tcPr>
          <w:p w14:paraId="405C9B0B" w14:textId="77777777" w:rsidR="000567E6" w:rsidRPr="000567E6" w:rsidRDefault="000567E6" w:rsidP="000567E6">
            <w:pPr>
              <w:pStyle w:val="NormalWeb"/>
              <w:numPr>
                <w:ilvl w:val="0"/>
                <w:numId w:val="4"/>
              </w:numPr>
              <w:spacing w:before="0" w:beforeAutospacing="0" w:after="0" w:afterAutospacing="0"/>
              <w:jc w:val="both"/>
              <w:rPr>
                <w:rFonts w:asciiTheme="minorHAnsi" w:hAnsiTheme="minorHAnsi" w:cstheme="minorHAnsi"/>
                <w:sz w:val="22"/>
                <w:szCs w:val="22"/>
              </w:rPr>
            </w:pPr>
            <w:r w:rsidRPr="000567E6">
              <w:rPr>
                <w:rFonts w:asciiTheme="minorHAnsi" w:hAnsiTheme="minorHAnsi" w:cstheme="minorHAnsi"/>
                <w:sz w:val="22"/>
                <w:szCs w:val="22"/>
              </w:rPr>
              <w:t>You will:</w:t>
            </w:r>
          </w:p>
          <w:p w14:paraId="3BB4BF40" w14:textId="77777777" w:rsidR="000567E6" w:rsidRPr="000567E6" w:rsidRDefault="000567E6" w:rsidP="000567E6">
            <w:pPr>
              <w:numPr>
                <w:ilvl w:val="0"/>
                <w:numId w:val="4"/>
              </w:numPr>
              <w:jc w:val="both"/>
              <w:rPr>
                <w:rFonts w:cstheme="minorHAnsi"/>
              </w:rPr>
            </w:pPr>
            <w:r w:rsidRPr="000567E6">
              <w:rPr>
                <w:rFonts w:cstheme="minorHAnsi"/>
              </w:rPr>
              <w:t xml:space="preserve">Support the sharing of best practice and learning across the Society. </w:t>
            </w:r>
          </w:p>
          <w:p w14:paraId="2019D451" w14:textId="77777777" w:rsidR="000567E6" w:rsidRPr="000567E6" w:rsidRDefault="000567E6" w:rsidP="000567E6">
            <w:pPr>
              <w:numPr>
                <w:ilvl w:val="0"/>
                <w:numId w:val="4"/>
              </w:numPr>
              <w:jc w:val="both"/>
              <w:rPr>
                <w:rFonts w:cstheme="minorHAnsi"/>
              </w:rPr>
            </w:pPr>
            <w:r w:rsidRPr="000567E6">
              <w:rPr>
                <w:rFonts w:cstheme="minorHAnsi"/>
              </w:rPr>
              <w:t>Use metrics to prompt discussion and enable the team(s) to inspect and adapt, with the aim of improving the flow of work and delivery time.</w:t>
            </w:r>
          </w:p>
          <w:p w14:paraId="2F7806BB" w14:textId="40E791E9" w:rsidR="007221CE" w:rsidRPr="000567E6" w:rsidRDefault="007221CE" w:rsidP="002A089C">
            <w:pPr>
              <w:rPr>
                <w:rFonts w:cstheme="minorHAnsi"/>
              </w:rPr>
            </w:pPr>
          </w:p>
        </w:tc>
      </w:tr>
      <w:tr w:rsidR="0030430B" w:rsidRPr="007221CE" w14:paraId="7C0BF25A" w14:textId="77777777" w:rsidTr="000567E6">
        <w:trPr>
          <w:trHeight w:val="450"/>
        </w:trPr>
        <w:tc>
          <w:tcPr>
            <w:tcW w:w="1881" w:type="dxa"/>
          </w:tcPr>
          <w:p w14:paraId="00C8AC5C" w14:textId="77777777" w:rsidR="0030430B" w:rsidRPr="007221CE" w:rsidRDefault="0030430B" w:rsidP="007221CE">
            <w:pPr>
              <w:rPr>
                <w:b/>
                <w:bCs/>
              </w:rPr>
            </w:pPr>
            <w:r>
              <w:rPr>
                <w:b/>
                <w:bCs/>
              </w:rPr>
              <w:t>Comparable Roles</w:t>
            </w:r>
          </w:p>
        </w:tc>
        <w:tc>
          <w:tcPr>
            <w:tcW w:w="8327" w:type="dxa"/>
          </w:tcPr>
          <w:p w14:paraId="2D890184" w14:textId="46F18324" w:rsidR="0030430B" w:rsidRDefault="0030430B" w:rsidP="0030430B"/>
        </w:tc>
      </w:tr>
    </w:tbl>
    <w:p w14:paraId="715D6463" w14:textId="77777777" w:rsidR="007221CE" w:rsidRDefault="007221CE"/>
    <w:p w14:paraId="26E10B99" w14:textId="77777777" w:rsidR="007221CE" w:rsidRDefault="007221CE"/>
    <w:sectPr w:rsidR="007221CE" w:rsidSect="007221CE">
      <w:footerReference w:type="even" r:id="rId9"/>
      <w:footerReference w:type="default" r:id="rId10"/>
      <w:footerReference w:type="first" r:id="rId11"/>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E775" w14:textId="77777777" w:rsidR="000567E6" w:rsidRDefault="000567E6" w:rsidP="000567E6">
      <w:pPr>
        <w:spacing w:after="0" w:line="240" w:lineRule="auto"/>
      </w:pPr>
      <w:r>
        <w:separator/>
      </w:r>
    </w:p>
  </w:endnote>
  <w:endnote w:type="continuationSeparator" w:id="0">
    <w:p w14:paraId="5A447E3E" w14:textId="77777777" w:rsidR="000567E6" w:rsidRDefault="000567E6" w:rsidP="0005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39ED" w14:textId="1B5D3755" w:rsidR="000567E6" w:rsidRDefault="000567E6">
    <w:pPr>
      <w:pStyle w:val="Footer"/>
    </w:pPr>
    <w:r>
      <w:rPr>
        <w:noProof/>
      </w:rPr>
      <mc:AlternateContent>
        <mc:Choice Requires="wps">
          <w:drawing>
            <wp:anchor distT="0" distB="0" distL="0" distR="0" simplePos="0" relativeHeight="251659264" behindDoc="0" locked="0" layoutInCell="1" allowOverlap="1" wp14:anchorId="62208940" wp14:editId="5D4BAAD5">
              <wp:simplePos x="635" y="635"/>
              <wp:positionH relativeFrom="page">
                <wp:align>left</wp:align>
              </wp:positionH>
              <wp:positionV relativeFrom="page">
                <wp:align>bottom</wp:align>
              </wp:positionV>
              <wp:extent cx="443865" cy="443865"/>
              <wp:effectExtent l="0" t="0" r="508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06D47" w14:textId="3D8D3D38" w:rsidR="000567E6" w:rsidRPr="000567E6" w:rsidRDefault="000567E6" w:rsidP="000567E6">
                          <w:pPr>
                            <w:spacing w:after="0"/>
                            <w:rPr>
                              <w:rFonts w:ascii="Calibri" w:eastAsia="Calibri" w:hAnsi="Calibri" w:cs="Calibri"/>
                              <w:noProof/>
                              <w:color w:val="000000"/>
                              <w:sz w:val="20"/>
                              <w:szCs w:val="20"/>
                            </w:rPr>
                          </w:pPr>
                          <w:r w:rsidRPr="000567E6">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208940"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A06D47" w14:textId="3D8D3D38" w:rsidR="000567E6" w:rsidRPr="000567E6" w:rsidRDefault="000567E6" w:rsidP="000567E6">
                    <w:pPr>
                      <w:spacing w:after="0"/>
                      <w:rPr>
                        <w:rFonts w:ascii="Calibri" w:eastAsia="Calibri" w:hAnsi="Calibri" w:cs="Calibri"/>
                        <w:noProof/>
                        <w:color w:val="000000"/>
                        <w:sz w:val="20"/>
                        <w:szCs w:val="20"/>
                      </w:rPr>
                    </w:pPr>
                    <w:r w:rsidRPr="000567E6">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F26A" w14:textId="136FD649" w:rsidR="000567E6" w:rsidRDefault="000567E6">
    <w:pPr>
      <w:pStyle w:val="Footer"/>
    </w:pPr>
    <w:r>
      <w:rPr>
        <w:noProof/>
      </w:rPr>
      <mc:AlternateContent>
        <mc:Choice Requires="wps">
          <w:drawing>
            <wp:anchor distT="0" distB="0" distL="0" distR="0" simplePos="0" relativeHeight="251660288" behindDoc="0" locked="0" layoutInCell="1" allowOverlap="1" wp14:anchorId="447C64C5" wp14:editId="38B480A8">
              <wp:simplePos x="914400" y="10067925"/>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5EF53C" w14:textId="31F2C95A" w:rsidR="000567E6" w:rsidRPr="000567E6" w:rsidRDefault="000567E6" w:rsidP="000567E6">
                          <w:pPr>
                            <w:spacing w:after="0"/>
                            <w:rPr>
                              <w:rFonts w:ascii="Calibri" w:eastAsia="Calibri" w:hAnsi="Calibri" w:cs="Calibri"/>
                              <w:noProof/>
                              <w:color w:val="000000"/>
                              <w:sz w:val="20"/>
                              <w:szCs w:val="20"/>
                            </w:rPr>
                          </w:pPr>
                          <w:r w:rsidRPr="000567E6">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7C64C5"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C5EF53C" w14:textId="31F2C95A" w:rsidR="000567E6" w:rsidRPr="000567E6" w:rsidRDefault="000567E6" w:rsidP="000567E6">
                    <w:pPr>
                      <w:spacing w:after="0"/>
                      <w:rPr>
                        <w:rFonts w:ascii="Calibri" w:eastAsia="Calibri" w:hAnsi="Calibri" w:cs="Calibri"/>
                        <w:noProof/>
                        <w:color w:val="000000"/>
                        <w:sz w:val="20"/>
                        <w:szCs w:val="20"/>
                      </w:rPr>
                    </w:pPr>
                    <w:r w:rsidRPr="000567E6">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990A" w14:textId="6C430E99" w:rsidR="000567E6" w:rsidRDefault="000567E6">
    <w:pPr>
      <w:pStyle w:val="Footer"/>
    </w:pPr>
    <w:r>
      <w:rPr>
        <w:noProof/>
      </w:rPr>
      <mc:AlternateContent>
        <mc:Choice Requires="wps">
          <w:drawing>
            <wp:anchor distT="0" distB="0" distL="0" distR="0" simplePos="0" relativeHeight="251658240" behindDoc="0" locked="0" layoutInCell="1" allowOverlap="1" wp14:anchorId="6393F805" wp14:editId="1DF3A2B3">
              <wp:simplePos x="635" y="635"/>
              <wp:positionH relativeFrom="page">
                <wp:align>left</wp:align>
              </wp:positionH>
              <wp:positionV relativeFrom="page">
                <wp:align>bottom</wp:align>
              </wp:positionV>
              <wp:extent cx="443865" cy="443865"/>
              <wp:effectExtent l="0" t="0" r="5080" b="0"/>
              <wp:wrapNone/>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0FA79" w14:textId="2545D045" w:rsidR="000567E6" w:rsidRPr="000567E6" w:rsidRDefault="000567E6" w:rsidP="000567E6">
                          <w:pPr>
                            <w:spacing w:after="0"/>
                            <w:rPr>
                              <w:rFonts w:ascii="Calibri" w:eastAsia="Calibri" w:hAnsi="Calibri" w:cs="Calibri"/>
                              <w:noProof/>
                              <w:color w:val="000000"/>
                              <w:sz w:val="20"/>
                              <w:szCs w:val="20"/>
                            </w:rPr>
                          </w:pPr>
                          <w:r w:rsidRPr="000567E6">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93F805"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C70FA79" w14:textId="2545D045" w:rsidR="000567E6" w:rsidRPr="000567E6" w:rsidRDefault="000567E6" w:rsidP="000567E6">
                    <w:pPr>
                      <w:spacing w:after="0"/>
                      <w:rPr>
                        <w:rFonts w:ascii="Calibri" w:eastAsia="Calibri" w:hAnsi="Calibri" w:cs="Calibri"/>
                        <w:noProof/>
                        <w:color w:val="000000"/>
                        <w:sz w:val="20"/>
                        <w:szCs w:val="20"/>
                      </w:rPr>
                    </w:pPr>
                    <w:r w:rsidRPr="000567E6">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2663" w14:textId="77777777" w:rsidR="000567E6" w:rsidRDefault="000567E6" w:rsidP="000567E6">
      <w:pPr>
        <w:spacing w:after="0" w:line="240" w:lineRule="auto"/>
      </w:pPr>
      <w:r>
        <w:separator/>
      </w:r>
    </w:p>
  </w:footnote>
  <w:footnote w:type="continuationSeparator" w:id="0">
    <w:p w14:paraId="2F8A45DC" w14:textId="77777777" w:rsidR="000567E6" w:rsidRDefault="000567E6" w:rsidP="00056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80A"/>
    <w:multiLevelType w:val="hybridMultilevel"/>
    <w:tmpl w:val="EF5AD58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EF0FC9"/>
    <w:multiLevelType w:val="hybridMultilevel"/>
    <w:tmpl w:val="A4B0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2B6BA2"/>
    <w:multiLevelType w:val="hybridMultilevel"/>
    <w:tmpl w:val="F0AC937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6757E0"/>
    <w:multiLevelType w:val="hybridMultilevel"/>
    <w:tmpl w:val="4812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245459">
    <w:abstractNumId w:val="2"/>
  </w:num>
  <w:num w:numId="2" w16cid:durableId="1554461388">
    <w:abstractNumId w:val="3"/>
  </w:num>
  <w:num w:numId="3" w16cid:durableId="1753813573">
    <w:abstractNumId w:val="0"/>
  </w:num>
  <w:num w:numId="4" w16cid:durableId="1325743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567E6"/>
    <w:rsid w:val="000C6A22"/>
    <w:rsid w:val="0019560D"/>
    <w:rsid w:val="002527A6"/>
    <w:rsid w:val="002A089C"/>
    <w:rsid w:val="00302E25"/>
    <w:rsid w:val="0030430B"/>
    <w:rsid w:val="00341945"/>
    <w:rsid w:val="00365EB1"/>
    <w:rsid w:val="00394ABC"/>
    <w:rsid w:val="00475190"/>
    <w:rsid w:val="004805DD"/>
    <w:rsid w:val="004C4F16"/>
    <w:rsid w:val="004D0321"/>
    <w:rsid w:val="005E786F"/>
    <w:rsid w:val="00632EA5"/>
    <w:rsid w:val="00655A99"/>
    <w:rsid w:val="00687ECE"/>
    <w:rsid w:val="006D09CD"/>
    <w:rsid w:val="00720FBD"/>
    <w:rsid w:val="007221CE"/>
    <w:rsid w:val="00786115"/>
    <w:rsid w:val="00854E6F"/>
    <w:rsid w:val="008A6BE4"/>
    <w:rsid w:val="008B6FD3"/>
    <w:rsid w:val="009A609E"/>
    <w:rsid w:val="009D11F4"/>
    <w:rsid w:val="009F16CF"/>
    <w:rsid w:val="00A114BF"/>
    <w:rsid w:val="00A7108E"/>
    <w:rsid w:val="00AE68AB"/>
    <w:rsid w:val="00B06C6C"/>
    <w:rsid w:val="00BB1184"/>
    <w:rsid w:val="00BC79F7"/>
    <w:rsid w:val="00BF4557"/>
    <w:rsid w:val="00C46AFB"/>
    <w:rsid w:val="00D2596A"/>
    <w:rsid w:val="00D778C5"/>
    <w:rsid w:val="00DA4711"/>
    <w:rsid w:val="00DD7CDA"/>
    <w:rsid w:val="00E0033E"/>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1A75"/>
  <w15:docId w15:val="{21CC3BFD-C06F-4EB0-B268-F93439FA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NormalWeb">
    <w:name w:val="Normal (Web)"/>
    <w:basedOn w:val="Normal"/>
    <w:uiPriority w:val="99"/>
    <w:unhideWhenUsed/>
    <w:rsid w:val="000567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6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44F6FBDFEA49FE9B201C301967BCD4"/>
        <w:category>
          <w:name w:val="General"/>
          <w:gallery w:val="placeholder"/>
        </w:category>
        <w:types>
          <w:type w:val="bbPlcHdr"/>
        </w:types>
        <w:behaviors>
          <w:behavior w:val="content"/>
        </w:behaviors>
        <w:guid w:val="{3CB19328-B83D-4668-B6E4-08927C76CF5D}"/>
      </w:docPartPr>
      <w:docPartBody>
        <w:p w:rsidR="00B91954" w:rsidRDefault="00046190" w:rsidP="00046190">
          <w:pPr>
            <w:pStyle w:val="3244F6FBDFEA49FE9B201C301967BCD45"/>
          </w:pPr>
          <w:r w:rsidRPr="0098538C">
            <w:rPr>
              <w:rStyle w:val="PlaceholderText"/>
            </w:rPr>
            <w:t>Choose an item.</w:t>
          </w:r>
        </w:p>
      </w:docPartBody>
    </w:docPart>
    <w:docPart>
      <w:docPartPr>
        <w:name w:val="8E8FBDCE6FBB4EFF8102B20CEFE60CD3"/>
        <w:category>
          <w:name w:val="General"/>
          <w:gallery w:val="placeholder"/>
        </w:category>
        <w:types>
          <w:type w:val="bbPlcHdr"/>
        </w:types>
        <w:behaviors>
          <w:behavior w:val="content"/>
        </w:behaviors>
        <w:guid w:val="{3EBC06FD-E534-4CA1-80E9-F3F8178834B1}"/>
      </w:docPartPr>
      <w:docPartBody>
        <w:p w:rsidR="00B91954" w:rsidRDefault="00046190" w:rsidP="00046190">
          <w:pPr>
            <w:pStyle w:val="8E8FBDCE6FBB4EFF8102B20CEFE60CD36"/>
          </w:pPr>
          <w:r w:rsidRPr="0098538C">
            <w:rPr>
              <w:rStyle w:val="PlaceholderText"/>
            </w:rPr>
            <w:t>Choose an item.</w:t>
          </w:r>
        </w:p>
      </w:docPartBody>
    </w:docPart>
    <w:docPart>
      <w:docPartPr>
        <w:name w:val="C733D5EE4B6E4B61BEC321F0DF80BEFE"/>
        <w:category>
          <w:name w:val="General"/>
          <w:gallery w:val="placeholder"/>
        </w:category>
        <w:types>
          <w:type w:val="bbPlcHdr"/>
        </w:types>
        <w:behaviors>
          <w:behavior w:val="content"/>
        </w:behaviors>
        <w:guid w:val="{CA76F719-5FDB-40D4-94E6-065F276EF2CD}"/>
      </w:docPartPr>
      <w:docPartBody>
        <w:p w:rsidR="00B91954" w:rsidRDefault="00046190" w:rsidP="00046190">
          <w:pPr>
            <w:pStyle w:val="C733D5EE4B6E4B61BEC321F0DF80BEFE6"/>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216582"/>
    <w:rsid w:val="00222FF0"/>
    <w:rsid w:val="00375E22"/>
    <w:rsid w:val="009E6C1C"/>
    <w:rsid w:val="00B9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190"/>
    <w:rPr>
      <w:color w:val="808080"/>
    </w:rPr>
  </w:style>
  <w:style w:type="paragraph" w:customStyle="1" w:styleId="3244F6FBDFEA49FE9B201C301967BCD45">
    <w:name w:val="3244F6FBDFEA49FE9B201C301967BCD45"/>
    <w:rsid w:val="00046190"/>
    <w:rPr>
      <w:rFonts w:eastAsiaTheme="minorHAnsi"/>
      <w:lang w:eastAsia="en-US"/>
    </w:rPr>
  </w:style>
  <w:style w:type="paragraph" w:customStyle="1" w:styleId="8E8FBDCE6FBB4EFF8102B20CEFE60CD36">
    <w:name w:val="8E8FBDCE6FBB4EFF8102B20CEFE60CD36"/>
    <w:rsid w:val="00046190"/>
    <w:rPr>
      <w:rFonts w:eastAsiaTheme="minorHAnsi"/>
      <w:lang w:eastAsia="en-US"/>
    </w:rPr>
  </w:style>
  <w:style w:type="paragraph" w:customStyle="1" w:styleId="C733D5EE4B6E4B61BEC321F0DF80BEFE6">
    <w:name w:val="C733D5EE4B6E4B61BEC321F0DF80BEFE6"/>
    <w:rsid w:val="0004619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247C-1275-45F9-9859-F74317E9A984}">
  <ds:schemaRefs>
    <ds:schemaRef ds:uri="http://schemas.openxmlformats.org/officeDocument/2006/bibliography"/>
  </ds:schemaRefs>
</ds:datastoreItem>
</file>

<file path=docMetadata/LabelInfo.xml><?xml version="1.0" encoding="utf-8"?>
<clbl:labelList xmlns:clbl="http://schemas.microsoft.com/office/2020/mipLabelMetadata">
  <clbl:label id="{9c93eb60-780d-4dff-be4c-06f9751d5669}" enabled="1" method="Standard" siteId="{052de758-c1bf-42df-b1ad-f5078c261ea2}" contentBits="2"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Benchmarking</dc:subject>
  <dc:creator>Nic Cook</dc:creator>
  <cp:keywords>Reward</cp:keywords>
  <cp:lastModifiedBy>James,Jackie</cp:lastModifiedBy>
  <cp:revision>3</cp:revision>
  <dcterms:created xsi:type="dcterms:W3CDTF">2024-05-30T10:55:00Z</dcterms:created>
  <dcterms:modified xsi:type="dcterms:W3CDTF">2024-05-30T10:56:00Z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